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"/>
        <w:tblW w:w="8514" w:type="dxa"/>
        <w:tblCellMar>
          <w:left w:w="28" w:type="dxa"/>
          <w:right w:w="28" w:type="dxa"/>
        </w:tblCellMar>
        <w:tblLook w:val="0000"/>
      </w:tblPr>
      <w:tblGrid>
        <w:gridCol w:w="2731"/>
        <w:gridCol w:w="5783"/>
      </w:tblGrid>
      <w:tr w:rsidR="00833CF2" w:rsidRPr="00833CF2" w:rsidTr="00833CF2">
        <w:trPr>
          <w:trHeight w:val="2552"/>
        </w:trPr>
        <w:tc>
          <w:tcPr>
            <w:tcW w:w="2731" w:type="dxa"/>
            <w:vAlign w:val="center"/>
          </w:tcPr>
          <w:p w:rsidR="00833CF2" w:rsidRPr="00833CF2" w:rsidRDefault="00833CF2" w:rsidP="00833C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CF2">
              <w:rPr>
                <w:sz w:val="28"/>
                <w:szCs w:val="28"/>
              </w:rPr>
              <w:object w:dxaOrig="5970" w:dyaOrig="5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2pt;height:124.2pt" o:ole="">
                  <v:imagedata r:id="rId6" o:title=""/>
                </v:shape>
                <o:OLEObject Type="Embed" ProgID="PBrush" ShapeID="_x0000_i1025" DrawAspect="Content" ObjectID="_1405491181" r:id="rId7"/>
              </w:object>
            </w:r>
          </w:p>
        </w:tc>
        <w:tc>
          <w:tcPr>
            <w:tcW w:w="5783" w:type="dxa"/>
          </w:tcPr>
          <w:p w:rsidR="00833CF2" w:rsidRPr="00833CF2" w:rsidRDefault="00833CF2" w:rsidP="00833CF2">
            <w:pPr>
              <w:rPr>
                <w:rFonts w:ascii="標楷體" w:eastAsia="標楷體" w:hAnsi="標楷體"/>
                <w:b/>
                <w:spacing w:val="24"/>
                <w:sz w:val="32"/>
                <w:szCs w:val="32"/>
              </w:rPr>
            </w:pPr>
            <w:r w:rsidRPr="00833CF2">
              <w:rPr>
                <w:rFonts w:ascii="標楷體" w:eastAsia="標楷體" w:hAnsi="標楷體" w:hint="eastAsia"/>
                <w:b/>
                <w:spacing w:val="24"/>
                <w:sz w:val="32"/>
                <w:szCs w:val="32"/>
              </w:rPr>
              <w:t>法務部矯正署</w:t>
            </w:r>
            <w:proofErr w:type="gramStart"/>
            <w:r w:rsidRPr="00833CF2">
              <w:rPr>
                <w:rFonts w:ascii="標楷體" w:eastAsia="標楷體" w:hAnsi="標楷體" w:hint="eastAsia"/>
                <w:b/>
                <w:spacing w:val="24"/>
                <w:sz w:val="32"/>
                <w:szCs w:val="32"/>
              </w:rPr>
              <w:t>臺</w:t>
            </w:r>
            <w:proofErr w:type="gramEnd"/>
            <w:r w:rsidRPr="00833CF2">
              <w:rPr>
                <w:rFonts w:ascii="標楷體" w:eastAsia="標楷體" w:hAnsi="標楷體" w:hint="eastAsia"/>
                <w:b/>
                <w:spacing w:val="24"/>
                <w:sz w:val="32"/>
                <w:szCs w:val="32"/>
              </w:rPr>
              <w:t>北監獄新聞稿</w:t>
            </w:r>
          </w:p>
          <w:p w:rsidR="00833CF2" w:rsidRPr="00833CF2" w:rsidRDefault="00833CF2" w:rsidP="00833CF2">
            <w:pPr>
              <w:ind w:firstLineChars="300" w:firstLine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3CF2">
              <w:rPr>
                <w:rFonts w:ascii="標楷體" w:eastAsia="標楷體" w:hAnsi="標楷體" w:hint="eastAsia"/>
                <w:sz w:val="32"/>
                <w:szCs w:val="32"/>
              </w:rPr>
              <w:t>發稿日期：101年00月00日</w:t>
            </w:r>
          </w:p>
          <w:p w:rsidR="00833CF2" w:rsidRPr="00833CF2" w:rsidRDefault="00833CF2" w:rsidP="00833CF2">
            <w:pPr>
              <w:ind w:firstLineChars="300" w:firstLine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3CF2">
              <w:rPr>
                <w:rFonts w:ascii="標楷體" w:eastAsia="標楷體" w:hAnsi="標楷體" w:hint="eastAsia"/>
                <w:sz w:val="32"/>
                <w:szCs w:val="32"/>
              </w:rPr>
              <w:t>發稿單位：法務部矯正署</w:t>
            </w:r>
            <w:proofErr w:type="gramStart"/>
            <w:r w:rsidRPr="00833CF2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833CF2">
              <w:rPr>
                <w:rFonts w:ascii="標楷體" w:eastAsia="標楷體" w:hAnsi="標楷體" w:hint="eastAsia"/>
                <w:sz w:val="32"/>
                <w:szCs w:val="32"/>
              </w:rPr>
              <w:t>北監獄</w:t>
            </w:r>
          </w:p>
          <w:p w:rsidR="00833CF2" w:rsidRPr="00833CF2" w:rsidRDefault="00833CF2" w:rsidP="00833CF2">
            <w:pPr>
              <w:ind w:firstLineChars="300" w:firstLine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3CF2">
              <w:rPr>
                <w:rFonts w:ascii="標楷體" w:eastAsia="標楷體" w:hAnsi="標楷體" w:hint="eastAsia"/>
                <w:sz w:val="32"/>
                <w:szCs w:val="32"/>
              </w:rPr>
              <w:t>連 絡 人：</w:t>
            </w:r>
            <w:r w:rsidR="00BA0101">
              <w:rPr>
                <w:rFonts w:ascii="標楷體" w:eastAsia="標楷體" w:hAnsi="標楷體" w:hint="eastAsia"/>
                <w:sz w:val="32"/>
                <w:szCs w:val="32"/>
              </w:rPr>
              <w:t>科長</w:t>
            </w:r>
            <w:r w:rsidRPr="00833CF2">
              <w:rPr>
                <w:rFonts w:ascii="標楷體" w:eastAsia="標楷體" w:hAnsi="標楷體" w:hint="eastAsia"/>
                <w:sz w:val="32"/>
                <w:szCs w:val="32"/>
              </w:rPr>
              <w:t>詹</w:t>
            </w:r>
            <w:r w:rsidR="00BA0101">
              <w:rPr>
                <w:rFonts w:ascii="標楷體" w:eastAsia="標楷體" w:hAnsi="標楷體" w:hint="eastAsia"/>
                <w:sz w:val="32"/>
                <w:szCs w:val="32"/>
              </w:rPr>
              <w:t>國裕</w:t>
            </w:r>
          </w:p>
          <w:p w:rsidR="00833CF2" w:rsidRPr="00833CF2" w:rsidRDefault="00833CF2" w:rsidP="00833CF2">
            <w:pPr>
              <w:ind w:firstLineChars="300" w:firstLine="960"/>
              <w:jc w:val="both"/>
              <w:rPr>
                <w:rFonts w:ascii="華康隸書體W7"/>
                <w:b/>
                <w:sz w:val="28"/>
                <w:szCs w:val="28"/>
              </w:rPr>
            </w:pPr>
            <w:r w:rsidRPr="00833CF2">
              <w:rPr>
                <w:rFonts w:ascii="標楷體" w:eastAsia="標楷體" w:hAnsi="標楷體" w:hint="eastAsia"/>
                <w:sz w:val="32"/>
                <w:szCs w:val="32"/>
              </w:rPr>
              <w:t>連絡電話：03-3208178</w:t>
            </w:r>
          </w:p>
        </w:tc>
      </w:tr>
    </w:tbl>
    <w:p w:rsidR="00BA0101" w:rsidRDefault="00714B29" w:rsidP="00BA010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714B29">
        <w:rPr>
          <w:rFonts w:ascii="微軟正黑體" w:eastAsia="微軟正黑體" w:hAnsi="微軟正黑體"/>
          <w:b/>
          <w:noProof/>
          <w:szCs w:val="24"/>
          <w:u w:val="single"/>
        </w:rPr>
        <w:pict>
          <v:line id="_x0000_s1027" style="position:absolute;z-index:251658240;mso-position-horizontal-relative:text;mso-position-vertical-relative:text" from="3.65pt,204.6pt" to="474.65pt,204.6pt" strokeweight="2.25pt"/>
        </w:pict>
      </w:r>
    </w:p>
    <w:p w:rsidR="007D718E" w:rsidRDefault="00E95B4B" w:rsidP="00BA0101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第二屆海峽兩岸監獄收容人（服刑人員）書畫及工藝作品聯展，訂於2012年8月9日至8月13日，假桃園南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崁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「台茂購物中心」</w:t>
      </w:r>
      <w:r w:rsidR="007D718E">
        <w:rPr>
          <w:rFonts w:ascii="標楷體" w:eastAsia="標楷體" w:hAnsi="標楷體" w:hint="eastAsia"/>
          <w:sz w:val="32"/>
          <w:szCs w:val="32"/>
        </w:rPr>
        <w:t>一連</w:t>
      </w:r>
      <w:r>
        <w:rPr>
          <w:rFonts w:ascii="標楷體" w:eastAsia="標楷體" w:hAnsi="標楷體" w:hint="eastAsia"/>
          <w:sz w:val="32"/>
          <w:szCs w:val="32"/>
        </w:rPr>
        <w:t>舉行五</w:t>
      </w:r>
      <w:r w:rsidR="00ED1B73">
        <w:rPr>
          <w:rFonts w:ascii="標楷體" w:eastAsia="標楷體" w:hAnsi="標楷體" w:hint="eastAsia"/>
          <w:sz w:val="32"/>
          <w:szCs w:val="32"/>
        </w:rPr>
        <w:t>天。</w:t>
      </w:r>
      <w:r w:rsidR="0068396F">
        <w:rPr>
          <w:rFonts w:ascii="標楷體" w:eastAsia="標楷體" w:hAnsi="標楷體" w:hint="eastAsia"/>
          <w:sz w:val="32"/>
          <w:szCs w:val="32"/>
        </w:rPr>
        <w:t>本次</w:t>
      </w:r>
      <w:r w:rsidR="00122595">
        <w:rPr>
          <w:rFonts w:ascii="標楷體" w:eastAsia="標楷體" w:hAnsi="標楷體" w:hint="eastAsia"/>
          <w:sz w:val="32"/>
          <w:szCs w:val="32"/>
        </w:rPr>
        <w:t>展示</w:t>
      </w:r>
      <w:r w:rsidR="00ED1B73">
        <w:rPr>
          <w:rFonts w:ascii="標楷體" w:eastAsia="標楷體" w:hAnsi="標楷體" w:hint="eastAsia"/>
          <w:sz w:val="32"/>
          <w:szCs w:val="32"/>
        </w:rPr>
        <w:t>兩岸監獄收容人矯治教化</w:t>
      </w:r>
      <w:r w:rsidR="00122595">
        <w:rPr>
          <w:rFonts w:ascii="標楷體" w:eastAsia="標楷體" w:hAnsi="標楷體" w:hint="eastAsia"/>
          <w:sz w:val="32"/>
          <w:szCs w:val="32"/>
        </w:rPr>
        <w:t>及技訓</w:t>
      </w:r>
      <w:r w:rsidR="00ED1B73">
        <w:rPr>
          <w:rFonts w:ascii="標楷體" w:eastAsia="標楷體" w:hAnsi="標楷體" w:hint="eastAsia"/>
          <w:sz w:val="32"/>
          <w:szCs w:val="32"/>
        </w:rPr>
        <w:t>成果</w:t>
      </w:r>
      <w:r w:rsidR="00122595">
        <w:rPr>
          <w:rFonts w:ascii="標楷體" w:eastAsia="標楷體" w:hAnsi="標楷體" w:hint="eastAsia"/>
          <w:sz w:val="32"/>
          <w:szCs w:val="32"/>
        </w:rPr>
        <w:t>作品</w:t>
      </w:r>
      <w:r w:rsidR="00ED1B73">
        <w:rPr>
          <w:rFonts w:ascii="標楷體" w:eastAsia="標楷體" w:hAnsi="標楷體" w:hint="eastAsia"/>
          <w:sz w:val="32"/>
          <w:szCs w:val="32"/>
        </w:rPr>
        <w:t>，去年</w:t>
      </w:r>
      <w:r w:rsidR="00122595">
        <w:rPr>
          <w:rFonts w:ascii="標楷體" w:eastAsia="標楷體" w:hAnsi="標楷體" w:hint="eastAsia"/>
          <w:sz w:val="32"/>
          <w:szCs w:val="32"/>
        </w:rPr>
        <w:t>由</w:t>
      </w:r>
      <w:r>
        <w:rPr>
          <w:rFonts w:ascii="標楷體" w:eastAsia="標楷體" w:hAnsi="標楷體" w:hint="eastAsia"/>
          <w:sz w:val="32"/>
          <w:szCs w:val="32"/>
        </w:rPr>
        <w:t>大陸</w:t>
      </w:r>
      <w:r w:rsidR="00F25606">
        <w:rPr>
          <w:rFonts w:ascii="標楷體" w:eastAsia="標楷體" w:hAnsi="標楷體" w:hint="eastAsia"/>
          <w:sz w:val="32"/>
          <w:szCs w:val="32"/>
        </w:rPr>
        <w:t>福建省監獄管理局</w:t>
      </w:r>
      <w:r>
        <w:rPr>
          <w:rFonts w:ascii="標楷體" w:eastAsia="標楷體" w:hAnsi="標楷體" w:hint="eastAsia"/>
          <w:sz w:val="32"/>
          <w:szCs w:val="32"/>
        </w:rPr>
        <w:t>舉辦，今年則輪由</w:t>
      </w:r>
      <w:r w:rsidR="00F25606">
        <w:rPr>
          <w:rFonts w:ascii="標楷體" w:eastAsia="標楷體" w:hAnsi="標楷體" w:hint="eastAsia"/>
          <w:sz w:val="32"/>
          <w:szCs w:val="32"/>
        </w:rPr>
        <w:t>法務部矯正署</w:t>
      </w:r>
      <w:proofErr w:type="gramStart"/>
      <w:r w:rsidR="00F2560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F25606">
        <w:rPr>
          <w:rFonts w:ascii="標楷體" w:eastAsia="標楷體" w:hAnsi="標楷體" w:hint="eastAsia"/>
          <w:sz w:val="32"/>
          <w:szCs w:val="32"/>
        </w:rPr>
        <w:t>北監獄</w:t>
      </w:r>
      <w:r>
        <w:rPr>
          <w:rFonts w:ascii="標楷體" w:eastAsia="標楷體" w:hAnsi="標楷體" w:hint="eastAsia"/>
          <w:sz w:val="32"/>
          <w:szCs w:val="32"/>
        </w:rPr>
        <w:t>主辦</w:t>
      </w:r>
      <w:r w:rsidR="007D718E">
        <w:rPr>
          <w:rFonts w:ascii="標楷體" w:eastAsia="標楷體" w:hAnsi="標楷體" w:hint="eastAsia"/>
          <w:sz w:val="32"/>
          <w:szCs w:val="32"/>
        </w:rPr>
        <w:t>。</w:t>
      </w:r>
    </w:p>
    <w:p w:rsidR="00E95B4B" w:rsidRDefault="007D718E" w:rsidP="00203F7D">
      <w:pPr>
        <w:spacing w:line="560" w:lineRule="exact"/>
        <w:ind w:firstLineChars="221" w:firstLine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法務部曾勇夫部長將於2012年8月10日下午親自主持開幕</w:t>
      </w:r>
      <w:r w:rsidR="002A7AA0">
        <w:rPr>
          <w:rFonts w:ascii="標楷體" w:eastAsia="標楷體" w:hAnsi="標楷體" w:hint="eastAsia"/>
          <w:sz w:val="32"/>
          <w:szCs w:val="32"/>
        </w:rPr>
        <w:t>儀式</w:t>
      </w:r>
      <w:r w:rsidR="00CD1D92">
        <w:rPr>
          <w:rFonts w:ascii="標楷體" w:eastAsia="標楷體" w:hAnsi="標楷體" w:hint="eastAsia"/>
          <w:sz w:val="32"/>
          <w:szCs w:val="32"/>
        </w:rPr>
        <w:t>，</w:t>
      </w:r>
      <w:r w:rsidR="00F25606">
        <w:rPr>
          <w:rFonts w:ascii="標楷體" w:eastAsia="標楷體" w:hAnsi="標楷體" w:hint="eastAsia"/>
          <w:sz w:val="32"/>
          <w:szCs w:val="32"/>
        </w:rPr>
        <w:t>本屆活動</w:t>
      </w:r>
      <w:r w:rsidR="006E3784" w:rsidRPr="006E3784">
        <w:rPr>
          <w:rFonts w:ascii="微軟正黑體" w:eastAsia="微軟正黑體" w:hAnsi="微軟正黑體" w:hint="eastAsia"/>
          <w:b/>
          <w:sz w:val="32"/>
          <w:szCs w:val="32"/>
        </w:rPr>
        <w:t>大陸</w:t>
      </w:r>
      <w:r w:rsidR="00F25606">
        <w:rPr>
          <w:rFonts w:ascii="微軟正黑體" w:eastAsia="微軟正黑體" w:hAnsi="微軟正黑體" w:hint="eastAsia"/>
          <w:b/>
          <w:sz w:val="32"/>
          <w:szCs w:val="32"/>
        </w:rPr>
        <w:t>代表團是由</w:t>
      </w:r>
      <w:r w:rsidR="0072267E">
        <w:rPr>
          <w:rFonts w:ascii="微軟正黑體" w:eastAsia="微軟正黑體" w:hAnsi="微軟正黑體" w:hint="eastAsia"/>
          <w:b/>
          <w:sz w:val="32"/>
          <w:szCs w:val="32"/>
        </w:rPr>
        <w:t>司法部政治部主任張彥珍女士擔任名譽團長、福建省司法廰廰長陳義興擔任團長、</w:t>
      </w:r>
      <w:r w:rsidR="00F25606">
        <w:rPr>
          <w:rFonts w:ascii="微軟正黑體" w:eastAsia="微軟正黑體" w:hAnsi="微軟正黑體" w:hint="eastAsia"/>
          <w:b/>
          <w:sz w:val="32"/>
          <w:szCs w:val="32"/>
        </w:rPr>
        <w:t>司法部</w:t>
      </w:r>
      <w:r w:rsidR="007411F3">
        <w:rPr>
          <w:rFonts w:ascii="微軟正黑體" w:eastAsia="微軟正黑體" w:hAnsi="微軟正黑體" w:hint="eastAsia"/>
          <w:b/>
          <w:sz w:val="32"/>
          <w:szCs w:val="32"/>
        </w:rPr>
        <w:t>臺灣事務</w:t>
      </w:r>
      <w:r w:rsidR="00F25606">
        <w:rPr>
          <w:rFonts w:ascii="微軟正黑體" w:eastAsia="微軟正黑體" w:hAnsi="微軟正黑體" w:hint="eastAsia"/>
          <w:b/>
          <w:sz w:val="32"/>
          <w:szCs w:val="32"/>
        </w:rPr>
        <w:t>辦</w:t>
      </w:r>
      <w:r w:rsidR="007411F3">
        <w:rPr>
          <w:rFonts w:ascii="微軟正黑體" w:eastAsia="微軟正黑體" w:hAnsi="微軟正黑體" w:hint="eastAsia"/>
          <w:b/>
          <w:sz w:val="32"/>
          <w:szCs w:val="32"/>
        </w:rPr>
        <w:t>公室</w:t>
      </w:r>
      <w:r w:rsidR="00F25606">
        <w:rPr>
          <w:rFonts w:ascii="微軟正黑體" w:eastAsia="微軟正黑體" w:hAnsi="微軟正黑體" w:hint="eastAsia"/>
          <w:b/>
          <w:sz w:val="32"/>
          <w:szCs w:val="32"/>
        </w:rPr>
        <w:t>處長耿</w:t>
      </w:r>
      <w:r w:rsidR="002D7D7A">
        <w:rPr>
          <w:rFonts w:ascii="微軟正黑體" w:eastAsia="微軟正黑體" w:hAnsi="微軟正黑體" w:hint="eastAsia"/>
          <w:b/>
          <w:sz w:val="32"/>
          <w:szCs w:val="32"/>
        </w:rPr>
        <w:t>志</w:t>
      </w:r>
      <w:r w:rsidR="00F25606">
        <w:rPr>
          <w:rFonts w:ascii="微軟正黑體" w:eastAsia="微軟正黑體" w:hAnsi="微軟正黑體" w:hint="eastAsia"/>
          <w:b/>
          <w:sz w:val="32"/>
          <w:szCs w:val="32"/>
        </w:rPr>
        <w:t>超擔任顧問</w:t>
      </w:r>
      <w:r w:rsidR="00CD1D92">
        <w:rPr>
          <w:rFonts w:ascii="微軟正黑體" w:eastAsia="微軟正黑體" w:hAnsi="微軟正黑體" w:hint="eastAsia"/>
          <w:b/>
          <w:sz w:val="32"/>
          <w:szCs w:val="32"/>
        </w:rPr>
        <w:t>及</w:t>
      </w:r>
      <w:r w:rsidR="00040D38">
        <w:rPr>
          <w:rFonts w:ascii="微軟正黑體" w:eastAsia="微軟正黑體" w:hAnsi="微軟正黑體" w:hint="eastAsia"/>
          <w:b/>
          <w:sz w:val="32"/>
          <w:szCs w:val="32"/>
        </w:rPr>
        <w:t>香港懲教事務高級監督伍秀慧等</w:t>
      </w:r>
      <w:r w:rsidR="00ED1B73">
        <w:rPr>
          <w:rFonts w:ascii="微軟正黑體" w:eastAsia="微軟正黑體" w:hAnsi="微軟正黑體" w:hint="eastAsia"/>
          <w:b/>
          <w:sz w:val="32"/>
          <w:szCs w:val="32"/>
        </w:rPr>
        <w:t>率領</w:t>
      </w:r>
      <w:r w:rsidR="00F25606">
        <w:rPr>
          <w:rFonts w:ascii="微軟正黑體" w:eastAsia="微軟正黑體" w:hAnsi="微軟正黑體" w:hint="eastAsia"/>
          <w:b/>
          <w:sz w:val="32"/>
          <w:szCs w:val="32"/>
        </w:rPr>
        <w:t>團員含括</w:t>
      </w:r>
      <w:r w:rsidR="00ED1B73">
        <w:rPr>
          <w:rFonts w:ascii="微軟正黑體" w:eastAsia="微軟正黑體" w:hAnsi="微軟正黑體" w:hint="eastAsia"/>
          <w:b/>
          <w:sz w:val="32"/>
          <w:szCs w:val="32"/>
        </w:rPr>
        <w:t>福建、</w:t>
      </w:r>
      <w:r w:rsidR="007411F3">
        <w:rPr>
          <w:rFonts w:ascii="微軟正黑體" w:eastAsia="微軟正黑體" w:hAnsi="微軟正黑體" w:hint="eastAsia"/>
          <w:b/>
          <w:sz w:val="32"/>
          <w:szCs w:val="32"/>
        </w:rPr>
        <w:t>漳州、泉州、廈門、</w:t>
      </w:r>
      <w:r w:rsidR="00ED1B73">
        <w:rPr>
          <w:rFonts w:ascii="微軟正黑體" w:eastAsia="微軟正黑體" w:hAnsi="微軟正黑體" w:hint="eastAsia"/>
          <w:b/>
          <w:sz w:val="32"/>
          <w:szCs w:val="32"/>
        </w:rPr>
        <w:t>香港之</w:t>
      </w:r>
      <w:r w:rsidR="00F25606">
        <w:rPr>
          <w:rFonts w:ascii="微軟正黑體" w:eastAsia="微軟正黑體" w:hAnsi="微軟正黑體" w:hint="eastAsia"/>
          <w:b/>
          <w:sz w:val="32"/>
          <w:szCs w:val="32"/>
        </w:rPr>
        <w:t>官</w:t>
      </w:r>
      <w:r w:rsidR="00ED1B73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F25606">
        <w:rPr>
          <w:rFonts w:ascii="微軟正黑體" w:eastAsia="微軟正黑體" w:hAnsi="微軟正黑體" w:hint="eastAsia"/>
          <w:b/>
          <w:sz w:val="32"/>
          <w:szCs w:val="32"/>
        </w:rPr>
        <w:t>學界</w:t>
      </w:r>
      <w:r w:rsidR="006E3784" w:rsidRPr="006E3784">
        <w:rPr>
          <w:rFonts w:ascii="微軟正黑體" w:eastAsia="微軟正黑體" w:hAnsi="微軟正黑體" w:hint="eastAsia"/>
          <w:b/>
          <w:sz w:val="32"/>
          <w:szCs w:val="32"/>
        </w:rPr>
        <w:t>等</w:t>
      </w:r>
      <w:r w:rsidR="00ED1B73">
        <w:rPr>
          <w:rFonts w:ascii="微軟正黑體" w:eastAsia="微軟正黑體" w:hAnsi="微軟正黑體" w:hint="eastAsia"/>
          <w:b/>
          <w:sz w:val="32"/>
          <w:szCs w:val="32"/>
        </w:rPr>
        <w:t>廿</w:t>
      </w:r>
      <w:r w:rsidR="00076ADB">
        <w:rPr>
          <w:rFonts w:ascii="微軟正黑體" w:eastAsia="微軟正黑體" w:hAnsi="微軟正黑體" w:hint="eastAsia"/>
          <w:b/>
          <w:sz w:val="32"/>
          <w:szCs w:val="32"/>
        </w:rPr>
        <w:t>十二</w:t>
      </w:r>
      <w:r w:rsidR="006E3784" w:rsidRPr="006E3784">
        <w:rPr>
          <w:rFonts w:ascii="微軟正黑體" w:eastAsia="微軟正黑體" w:hAnsi="微軟正黑體" w:hint="eastAsia"/>
          <w:b/>
          <w:sz w:val="32"/>
          <w:szCs w:val="32"/>
        </w:rPr>
        <w:t>位獄政主管人士</w:t>
      </w:r>
      <w:r w:rsidR="00ED1B73">
        <w:rPr>
          <w:rFonts w:ascii="微軟正黑體" w:eastAsia="微軟正黑體" w:hAnsi="微軟正黑體" w:hint="eastAsia"/>
          <w:b/>
          <w:sz w:val="32"/>
          <w:szCs w:val="32"/>
        </w:rPr>
        <w:t>來台與會</w:t>
      </w:r>
      <w:r w:rsidR="001B545E">
        <w:rPr>
          <w:rFonts w:ascii="微軟正黑體" w:eastAsia="微軟正黑體" w:hAnsi="微軟正黑體" w:hint="eastAsia"/>
          <w:b/>
          <w:sz w:val="32"/>
          <w:szCs w:val="32"/>
        </w:rPr>
        <w:t>；</w:t>
      </w:r>
      <w:r w:rsidR="00ED1B73">
        <w:rPr>
          <w:rFonts w:ascii="標楷體" w:eastAsia="標楷體" w:hAnsi="標楷體" w:hint="eastAsia"/>
          <w:sz w:val="32"/>
          <w:szCs w:val="32"/>
        </w:rPr>
        <w:t>開幕歡迎</w:t>
      </w:r>
      <w:r w:rsidR="006E3784">
        <w:rPr>
          <w:rFonts w:ascii="標楷體" w:eastAsia="標楷體" w:hAnsi="標楷體" w:hint="eastAsia"/>
          <w:sz w:val="32"/>
          <w:szCs w:val="32"/>
        </w:rPr>
        <w:t>茶</w:t>
      </w:r>
      <w:r w:rsidR="00C25D89">
        <w:rPr>
          <w:rFonts w:ascii="標楷體" w:eastAsia="標楷體" w:hAnsi="標楷體" w:hint="eastAsia"/>
          <w:sz w:val="32"/>
          <w:szCs w:val="32"/>
        </w:rPr>
        <w:t>會</w:t>
      </w:r>
      <w:r w:rsidR="00F25606">
        <w:rPr>
          <w:rFonts w:ascii="標楷體" w:eastAsia="標楷體" w:hAnsi="標楷體" w:hint="eastAsia"/>
          <w:sz w:val="32"/>
          <w:szCs w:val="32"/>
        </w:rPr>
        <w:t>將</w:t>
      </w:r>
      <w:r w:rsidR="00ED1B73">
        <w:rPr>
          <w:rFonts w:ascii="標楷體" w:eastAsia="標楷體" w:hAnsi="標楷體" w:hint="eastAsia"/>
          <w:sz w:val="32"/>
          <w:szCs w:val="32"/>
        </w:rPr>
        <w:t>由</w:t>
      </w:r>
      <w:r w:rsidR="00C25D89">
        <w:rPr>
          <w:rFonts w:ascii="標楷體" w:eastAsia="標楷體" w:hAnsi="標楷體" w:hint="eastAsia"/>
          <w:sz w:val="32"/>
          <w:szCs w:val="32"/>
        </w:rPr>
        <w:t>各</w:t>
      </w:r>
      <w:r w:rsidR="00122595">
        <w:rPr>
          <w:rFonts w:ascii="標楷體" w:eastAsia="標楷體" w:hAnsi="標楷體" w:hint="eastAsia"/>
          <w:sz w:val="32"/>
          <w:szCs w:val="32"/>
        </w:rPr>
        <w:t>矯正機關</w:t>
      </w:r>
      <w:r w:rsidR="00C25D89">
        <w:rPr>
          <w:rFonts w:ascii="標楷體" w:eastAsia="標楷體" w:hAnsi="標楷體" w:hint="eastAsia"/>
          <w:sz w:val="32"/>
          <w:szCs w:val="32"/>
        </w:rPr>
        <w:t>收容人的</w:t>
      </w:r>
      <w:r w:rsidR="00203F7D">
        <w:rPr>
          <w:rFonts w:ascii="標楷體" w:eastAsia="標楷體" w:hAnsi="標楷體" w:hint="eastAsia"/>
          <w:sz w:val="32"/>
          <w:szCs w:val="32"/>
        </w:rPr>
        <w:t>才藝</w:t>
      </w:r>
      <w:r w:rsidR="00C25D89">
        <w:rPr>
          <w:rFonts w:ascii="標楷體" w:eastAsia="標楷體" w:hAnsi="標楷體" w:hint="eastAsia"/>
          <w:sz w:val="32"/>
          <w:szCs w:val="32"/>
        </w:rPr>
        <w:t>表</w:t>
      </w:r>
      <w:r w:rsidR="006E3784">
        <w:rPr>
          <w:rFonts w:ascii="標楷體" w:eastAsia="標楷體" w:hAnsi="標楷體" w:hint="eastAsia"/>
          <w:sz w:val="32"/>
          <w:szCs w:val="32"/>
        </w:rPr>
        <w:t>演</w:t>
      </w:r>
      <w:r w:rsidR="00380B9F">
        <w:rPr>
          <w:rFonts w:ascii="標楷體" w:eastAsia="標楷體" w:hAnsi="標楷體" w:hint="eastAsia"/>
          <w:sz w:val="32"/>
          <w:szCs w:val="32"/>
        </w:rPr>
        <w:t>節目</w:t>
      </w:r>
      <w:r w:rsidR="00C25D89">
        <w:rPr>
          <w:rFonts w:ascii="標楷體" w:eastAsia="標楷體" w:hAnsi="標楷體" w:hint="eastAsia"/>
          <w:sz w:val="32"/>
          <w:szCs w:val="32"/>
        </w:rPr>
        <w:t>、餐飲成果品嘗等</w:t>
      </w:r>
      <w:r w:rsidR="002A7AA0">
        <w:rPr>
          <w:rFonts w:ascii="標楷體" w:eastAsia="標楷體" w:hAnsi="標楷體" w:hint="eastAsia"/>
          <w:sz w:val="32"/>
          <w:szCs w:val="32"/>
        </w:rPr>
        <w:t>活動揭開序幕</w:t>
      </w:r>
      <w:r w:rsidR="00ED1B73">
        <w:rPr>
          <w:rFonts w:ascii="標楷體" w:eastAsia="標楷體" w:hAnsi="標楷體" w:hint="eastAsia"/>
          <w:sz w:val="32"/>
          <w:szCs w:val="32"/>
        </w:rPr>
        <w:t>，</w:t>
      </w:r>
      <w:r w:rsidR="002A7AA0">
        <w:rPr>
          <w:rFonts w:ascii="標楷體" w:eastAsia="標楷體" w:hAnsi="標楷體" w:hint="eastAsia"/>
          <w:sz w:val="32"/>
          <w:szCs w:val="32"/>
        </w:rPr>
        <w:t>充分</w:t>
      </w:r>
      <w:r w:rsidR="00ED1B73">
        <w:rPr>
          <w:rFonts w:ascii="標楷體" w:eastAsia="標楷體" w:hAnsi="標楷體" w:hint="eastAsia"/>
          <w:sz w:val="32"/>
          <w:szCs w:val="32"/>
        </w:rPr>
        <w:t>展現收容人多才多藝的一面</w:t>
      </w:r>
      <w:r w:rsidR="00B24776">
        <w:rPr>
          <w:rFonts w:ascii="標楷體" w:eastAsia="標楷體" w:hAnsi="標楷體" w:hint="eastAsia"/>
          <w:sz w:val="32"/>
          <w:szCs w:val="32"/>
        </w:rPr>
        <w:t>。本次聯展</w:t>
      </w:r>
      <w:r w:rsidR="002A7AA0">
        <w:rPr>
          <w:rFonts w:ascii="標楷體" w:eastAsia="標楷體" w:hAnsi="標楷體" w:hint="eastAsia"/>
          <w:sz w:val="32"/>
          <w:szCs w:val="32"/>
        </w:rPr>
        <w:t>得以順利舉行</w:t>
      </w:r>
      <w:r w:rsidR="001B545E">
        <w:rPr>
          <w:rFonts w:ascii="標楷體" w:eastAsia="標楷體" w:hAnsi="標楷體" w:hint="eastAsia"/>
          <w:sz w:val="32"/>
          <w:szCs w:val="32"/>
        </w:rPr>
        <w:t>，得力於法務部、矯正署及財團法人</w:t>
      </w:r>
      <w:r w:rsidR="00122595">
        <w:rPr>
          <w:rFonts w:ascii="標楷體" w:eastAsia="標楷體" w:hAnsi="標楷體" w:hint="eastAsia"/>
          <w:sz w:val="32"/>
          <w:szCs w:val="32"/>
        </w:rPr>
        <w:t>臺</w:t>
      </w:r>
      <w:r w:rsidR="001B545E">
        <w:rPr>
          <w:rFonts w:ascii="標楷體" w:eastAsia="標楷體" w:hAnsi="標楷體" w:hint="eastAsia"/>
          <w:sz w:val="32"/>
          <w:szCs w:val="32"/>
        </w:rPr>
        <w:t>灣更生保護會</w:t>
      </w:r>
      <w:r w:rsidR="00203F7D">
        <w:rPr>
          <w:rFonts w:ascii="標楷體" w:eastAsia="標楷體" w:hAnsi="標楷體" w:hint="eastAsia"/>
          <w:sz w:val="32"/>
          <w:szCs w:val="32"/>
        </w:rPr>
        <w:t>總會、</w:t>
      </w:r>
      <w:proofErr w:type="gramStart"/>
      <w:r w:rsidR="00203F7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203F7D">
        <w:rPr>
          <w:rFonts w:ascii="標楷體" w:eastAsia="標楷體" w:hAnsi="標楷體" w:hint="eastAsia"/>
          <w:sz w:val="32"/>
          <w:szCs w:val="32"/>
        </w:rPr>
        <w:t>北、士林、</w:t>
      </w:r>
      <w:r w:rsidR="002A7AA0">
        <w:rPr>
          <w:rFonts w:ascii="標楷體" w:eastAsia="標楷體" w:hAnsi="標楷體" w:hint="eastAsia"/>
          <w:sz w:val="32"/>
          <w:szCs w:val="32"/>
        </w:rPr>
        <w:t>板橋</w:t>
      </w:r>
      <w:r w:rsidR="00203F7D">
        <w:rPr>
          <w:rFonts w:ascii="標楷體" w:eastAsia="標楷體" w:hAnsi="標楷體" w:hint="eastAsia"/>
          <w:sz w:val="32"/>
          <w:szCs w:val="32"/>
        </w:rPr>
        <w:t>、</w:t>
      </w:r>
      <w:r w:rsidR="002A7AA0">
        <w:rPr>
          <w:rFonts w:ascii="標楷體" w:eastAsia="標楷體" w:hAnsi="標楷體" w:hint="eastAsia"/>
          <w:sz w:val="32"/>
          <w:szCs w:val="32"/>
        </w:rPr>
        <w:t>桃園</w:t>
      </w:r>
      <w:r w:rsidR="00203F7D">
        <w:rPr>
          <w:rFonts w:ascii="標楷體" w:eastAsia="標楷體" w:hAnsi="標楷體" w:hint="eastAsia"/>
          <w:sz w:val="32"/>
          <w:szCs w:val="32"/>
        </w:rPr>
        <w:t>、</w:t>
      </w:r>
      <w:r w:rsidR="002A7AA0">
        <w:rPr>
          <w:rFonts w:ascii="標楷體" w:eastAsia="標楷體" w:hAnsi="標楷體" w:hint="eastAsia"/>
          <w:sz w:val="32"/>
          <w:szCs w:val="32"/>
        </w:rPr>
        <w:t>新竹</w:t>
      </w:r>
      <w:r w:rsidR="00203F7D">
        <w:rPr>
          <w:rFonts w:ascii="標楷體" w:eastAsia="標楷體" w:hAnsi="標楷體" w:hint="eastAsia"/>
          <w:sz w:val="32"/>
          <w:szCs w:val="32"/>
        </w:rPr>
        <w:t>、</w:t>
      </w:r>
      <w:r w:rsidR="002A7AA0">
        <w:rPr>
          <w:rFonts w:ascii="標楷體" w:eastAsia="標楷體" w:hAnsi="標楷體" w:hint="eastAsia"/>
          <w:sz w:val="32"/>
          <w:szCs w:val="32"/>
        </w:rPr>
        <w:t>基隆</w:t>
      </w:r>
      <w:r w:rsidR="00203F7D">
        <w:rPr>
          <w:rFonts w:ascii="標楷體" w:eastAsia="標楷體" w:hAnsi="標楷體" w:hint="eastAsia"/>
          <w:sz w:val="32"/>
          <w:szCs w:val="32"/>
        </w:rPr>
        <w:t>及宜蘭分會</w:t>
      </w:r>
      <w:r w:rsidR="0068396F">
        <w:rPr>
          <w:rFonts w:ascii="標楷體" w:eastAsia="標楷體" w:hAnsi="標楷體" w:hint="eastAsia"/>
          <w:sz w:val="32"/>
          <w:szCs w:val="32"/>
        </w:rPr>
        <w:t>、犯罪被害人保護協會</w:t>
      </w:r>
      <w:proofErr w:type="gramStart"/>
      <w:r w:rsidR="00203F7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203F7D">
        <w:rPr>
          <w:rFonts w:ascii="標楷體" w:eastAsia="標楷體" w:hAnsi="標楷體" w:hint="eastAsia"/>
          <w:sz w:val="32"/>
          <w:szCs w:val="32"/>
        </w:rPr>
        <w:t>北分會</w:t>
      </w:r>
      <w:r w:rsidR="0068396F">
        <w:rPr>
          <w:rFonts w:ascii="標楷體" w:eastAsia="標楷體" w:hAnsi="標楷體" w:hint="eastAsia"/>
          <w:sz w:val="32"/>
          <w:szCs w:val="32"/>
        </w:rPr>
        <w:t>、</w:t>
      </w:r>
      <w:r w:rsidR="00203F7D">
        <w:rPr>
          <w:rFonts w:ascii="標楷體" w:eastAsia="標楷體" w:hAnsi="標楷體" w:hint="eastAsia"/>
          <w:sz w:val="32"/>
          <w:szCs w:val="32"/>
        </w:rPr>
        <w:t>臺北市榮譽觀護人協進會、中華更生文教關懷協會等</w:t>
      </w:r>
      <w:r w:rsidR="002A7AA0">
        <w:rPr>
          <w:rFonts w:ascii="標楷體" w:eastAsia="標楷體" w:hAnsi="標楷體" w:hint="eastAsia"/>
          <w:sz w:val="32"/>
          <w:szCs w:val="32"/>
        </w:rPr>
        <w:t>團體</w:t>
      </w:r>
      <w:r w:rsidR="001B545E">
        <w:rPr>
          <w:rFonts w:ascii="標楷體" w:eastAsia="標楷體" w:hAnsi="標楷體" w:hint="eastAsia"/>
          <w:sz w:val="32"/>
          <w:szCs w:val="32"/>
        </w:rPr>
        <w:t>的全力指導與支持，</w:t>
      </w:r>
      <w:r w:rsidR="00ED1B73">
        <w:rPr>
          <w:rFonts w:ascii="標楷體" w:eastAsia="標楷體" w:hAnsi="標楷體" w:hint="eastAsia"/>
          <w:sz w:val="32"/>
          <w:szCs w:val="32"/>
        </w:rPr>
        <w:t>並感謝</w:t>
      </w:r>
      <w:r w:rsidR="001B545E">
        <w:rPr>
          <w:rFonts w:ascii="標楷體" w:eastAsia="標楷體" w:hAnsi="標楷體" w:hint="eastAsia"/>
          <w:sz w:val="32"/>
          <w:szCs w:val="32"/>
        </w:rPr>
        <w:t>大陸</w:t>
      </w:r>
      <w:r w:rsidR="00F25606">
        <w:rPr>
          <w:rFonts w:ascii="標楷體" w:eastAsia="標楷體" w:hAnsi="標楷體" w:hint="eastAsia"/>
          <w:sz w:val="32"/>
          <w:szCs w:val="32"/>
        </w:rPr>
        <w:t>司法部</w:t>
      </w:r>
      <w:r w:rsidR="00076ADB">
        <w:rPr>
          <w:rFonts w:ascii="標楷體" w:eastAsia="標楷體" w:hAnsi="標楷體" w:hint="eastAsia"/>
          <w:sz w:val="32"/>
          <w:szCs w:val="32"/>
        </w:rPr>
        <w:t>、</w:t>
      </w:r>
      <w:r w:rsidR="001B545E">
        <w:rPr>
          <w:rFonts w:ascii="標楷體" w:eastAsia="標楷體" w:hAnsi="標楷體" w:hint="eastAsia"/>
          <w:sz w:val="32"/>
          <w:szCs w:val="32"/>
        </w:rPr>
        <w:t>福建省監獄管理</w:t>
      </w:r>
      <w:r w:rsidR="001B545E">
        <w:rPr>
          <w:rFonts w:ascii="標楷體" w:eastAsia="標楷體" w:hAnsi="標楷體" w:hint="eastAsia"/>
          <w:sz w:val="32"/>
          <w:szCs w:val="32"/>
        </w:rPr>
        <w:lastRenderedPageBreak/>
        <w:t>局及其所屬各機關參與</w:t>
      </w:r>
      <w:r w:rsidR="002A7AA0">
        <w:rPr>
          <w:rFonts w:ascii="標楷體" w:eastAsia="標楷體" w:hAnsi="標楷體" w:hint="eastAsia"/>
          <w:sz w:val="32"/>
          <w:szCs w:val="32"/>
        </w:rPr>
        <w:t>協助</w:t>
      </w:r>
      <w:r w:rsidR="001B545E">
        <w:rPr>
          <w:rFonts w:ascii="標楷體" w:eastAsia="標楷體" w:hAnsi="標楷體" w:hint="eastAsia"/>
          <w:sz w:val="32"/>
          <w:szCs w:val="32"/>
        </w:rPr>
        <w:t>共襄盛舉。</w:t>
      </w:r>
      <w:r w:rsidR="00122595">
        <w:rPr>
          <w:rFonts w:ascii="標楷體" w:eastAsia="標楷體" w:hAnsi="標楷體" w:hint="eastAsia"/>
          <w:sz w:val="32"/>
          <w:szCs w:val="32"/>
        </w:rPr>
        <w:t>此次</w:t>
      </w:r>
      <w:r w:rsidR="001B545E">
        <w:rPr>
          <w:rFonts w:ascii="標楷體" w:eastAsia="標楷體" w:hAnsi="標楷體" w:hint="eastAsia"/>
          <w:sz w:val="32"/>
          <w:szCs w:val="32"/>
        </w:rPr>
        <w:t>聯展會</w:t>
      </w:r>
      <w:r w:rsidR="00ED1B73">
        <w:rPr>
          <w:rFonts w:ascii="標楷體" w:eastAsia="標楷體" w:hAnsi="標楷體" w:hint="eastAsia"/>
          <w:sz w:val="32"/>
          <w:szCs w:val="32"/>
        </w:rPr>
        <w:t>期間五天，</w:t>
      </w:r>
      <w:r w:rsidR="001B545E">
        <w:rPr>
          <w:rFonts w:ascii="標楷體" w:eastAsia="標楷體" w:hAnsi="標楷體" w:hint="eastAsia"/>
          <w:sz w:val="32"/>
          <w:szCs w:val="32"/>
        </w:rPr>
        <w:t>開放</w:t>
      </w:r>
      <w:r w:rsidR="00C25D89">
        <w:rPr>
          <w:rFonts w:ascii="標楷體" w:eastAsia="標楷體" w:hAnsi="標楷體" w:hint="eastAsia"/>
          <w:sz w:val="32"/>
          <w:szCs w:val="32"/>
        </w:rPr>
        <w:t>一般民眾參觀，</w:t>
      </w:r>
      <w:r w:rsidR="00122595">
        <w:rPr>
          <w:rFonts w:ascii="標楷體" w:eastAsia="標楷體" w:hAnsi="標楷體" w:hint="eastAsia"/>
          <w:sz w:val="32"/>
          <w:szCs w:val="32"/>
        </w:rPr>
        <w:t>且</w:t>
      </w:r>
      <w:r w:rsidR="00C25D89">
        <w:rPr>
          <w:rFonts w:ascii="標楷體" w:eastAsia="標楷體" w:hAnsi="標楷體" w:hint="eastAsia"/>
          <w:sz w:val="32"/>
          <w:szCs w:val="32"/>
        </w:rPr>
        <w:t>會場安排</w:t>
      </w:r>
      <w:r w:rsidR="002A7AA0">
        <w:rPr>
          <w:rFonts w:ascii="標楷體" w:eastAsia="標楷體" w:hAnsi="標楷體" w:hint="eastAsia"/>
          <w:sz w:val="32"/>
          <w:szCs w:val="32"/>
        </w:rPr>
        <w:t>有</w:t>
      </w:r>
      <w:r w:rsidR="00C25D89">
        <w:rPr>
          <w:rFonts w:ascii="標楷體" w:eastAsia="標楷體" w:hAnsi="標楷體" w:hint="eastAsia"/>
          <w:sz w:val="32"/>
          <w:szCs w:val="32"/>
        </w:rPr>
        <w:t>專人引導服務</w:t>
      </w:r>
      <w:r w:rsidR="00ED1B73">
        <w:rPr>
          <w:rFonts w:ascii="標楷體" w:eastAsia="標楷體" w:hAnsi="標楷體" w:hint="eastAsia"/>
          <w:sz w:val="32"/>
          <w:szCs w:val="32"/>
        </w:rPr>
        <w:t>解說</w:t>
      </w:r>
      <w:r w:rsidR="00C25D89">
        <w:rPr>
          <w:rFonts w:ascii="標楷體" w:eastAsia="標楷體" w:hAnsi="標楷體" w:hint="eastAsia"/>
          <w:sz w:val="32"/>
          <w:szCs w:val="32"/>
        </w:rPr>
        <w:t>。</w:t>
      </w:r>
      <w:r w:rsidR="00B24776">
        <w:rPr>
          <w:rFonts w:ascii="標楷體" w:eastAsia="標楷體" w:hAnsi="標楷體" w:hint="eastAsia"/>
          <w:sz w:val="32"/>
          <w:szCs w:val="32"/>
        </w:rPr>
        <w:t>而本屆</w:t>
      </w:r>
      <w:r w:rsidR="00122595">
        <w:rPr>
          <w:rFonts w:ascii="標楷體" w:eastAsia="標楷體" w:hAnsi="標楷體" w:hint="eastAsia"/>
          <w:sz w:val="32"/>
          <w:szCs w:val="32"/>
        </w:rPr>
        <w:t>海峽</w:t>
      </w:r>
      <w:r w:rsidR="00E95B4B">
        <w:rPr>
          <w:rFonts w:ascii="標楷體" w:eastAsia="標楷體" w:hAnsi="標楷體" w:hint="eastAsia"/>
          <w:sz w:val="32"/>
          <w:szCs w:val="32"/>
        </w:rPr>
        <w:t>兩</w:t>
      </w:r>
      <w:r w:rsidR="00060966">
        <w:rPr>
          <w:rFonts w:ascii="標楷體" w:eastAsia="標楷體" w:hAnsi="標楷體" w:hint="eastAsia"/>
          <w:sz w:val="32"/>
          <w:szCs w:val="32"/>
        </w:rPr>
        <w:t>岸</w:t>
      </w:r>
      <w:r w:rsidR="00122595">
        <w:rPr>
          <w:rFonts w:ascii="標楷體" w:eastAsia="標楷體" w:hAnsi="標楷體" w:hint="eastAsia"/>
          <w:sz w:val="32"/>
          <w:szCs w:val="32"/>
        </w:rPr>
        <w:t>監獄</w:t>
      </w:r>
      <w:r w:rsidR="00E95B4B">
        <w:rPr>
          <w:rFonts w:ascii="標楷體" w:eastAsia="標楷體" w:hAnsi="標楷體" w:hint="eastAsia"/>
          <w:sz w:val="32"/>
          <w:szCs w:val="32"/>
        </w:rPr>
        <w:t>收容人（服刑人員）書畫及工藝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="00E95B4B">
        <w:rPr>
          <w:rFonts w:ascii="標楷體" w:eastAsia="標楷體" w:hAnsi="標楷體" w:hint="eastAsia"/>
          <w:sz w:val="32"/>
          <w:szCs w:val="32"/>
        </w:rPr>
        <w:t>作品</w:t>
      </w:r>
      <w:r w:rsidRPr="00923ABC">
        <w:rPr>
          <w:rFonts w:ascii="微軟正黑體" w:eastAsia="微軟正黑體" w:hAnsi="微軟正黑體" w:hint="eastAsia"/>
          <w:b/>
          <w:sz w:val="32"/>
          <w:szCs w:val="32"/>
        </w:rPr>
        <w:t>共計</w:t>
      </w:r>
      <w:r w:rsidR="002D7D7A">
        <w:rPr>
          <w:rFonts w:ascii="微軟正黑體" w:eastAsia="微軟正黑體" w:hAnsi="微軟正黑體" w:hint="eastAsia"/>
          <w:b/>
          <w:sz w:val="32"/>
          <w:szCs w:val="32"/>
        </w:rPr>
        <w:t>約</w:t>
      </w:r>
      <w:r w:rsidR="00BC5999">
        <w:rPr>
          <w:rFonts w:ascii="微軟正黑體" w:eastAsia="微軟正黑體" w:hAnsi="微軟正黑體" w:hint="eastAsia"/>
          <w:b/>
          <w:sz w:val="32"/>
          <w:szCs w:val="32"/>
        </w:rPr>
        <w:t>307</w:t>
      </w:r>
      <w:r w:rsidRPr="00923ABC">
        <w:rPr>
          <w:rFonts w:ascii="微軟正黑體" w:eastAsia="微軟正黑體" w:hAnsi="微軟正黑體" w:hint="eastAsia"/>
          <w:b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2A7AA0">
        <w:rPr>
          <w:rFonts w:ascii="標楷體" w:eastAsia="標楷體" w:hAnsi="標楷體" w:hint="eastAsia"/>
          <w:sz w:val="32"/>
          <w:szCs w:val="32"/>
        </w:rPr>
        <w:t>展示作品</w:t>
      </w:r>
      <w:r>
        <w:rPr>
          <w:rFonts w:ascii="標楷體" w:eastAsia="標楷體" w:hAnsi="標楷體" w:hint="eastAsia"/>
          <w:sz w:val="32"/>
          <w:szCs w:val="32"/>
        </w:rPr>
        <w:t>豐碩</w:t>
      </w:r>
      <w:r w:rsidR="00B2477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其中不乏</w:t>
      </w:r>
      <w:r w:rsidR="00B24776">
        <w:rPr>
          <w:rFonts w:ascii="標楷體" w:eastAsia="標楷體" w:hAnsi="標楷體" w:hint="eastAsia"/>
          <w:sz w:val="32"/>
          <w:szCs w:val="32"/>
        </w:rPr>
        <w:t>深具創意</w:t>
      </w:r>
      <w:r w:rsidR="00380B9F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專業水準之作，</w:t>
      </w:r>
      <w:r w:rsidR="00122595">
        <w:rPr>
          <w:rFonts w:ascii="標楷體" w:eastAsia="標楷體" w:hAnsi="標楷體" w:hint="eastAsia"/>
          <w:sz w:val="32"/>
          <w:szCs w:val="32"/>
        </w:rPr>
        <w:t>歡迎各界人士參觀</w:t>
      </w:r>
      <w:r>
        <w:rPr>
          <w:rFonts w:ascii="標楷體" w:eastAsia="標楷體" w:hAnsi="標楷體" w:hint="eastAsia"/>
          <w:sz w:val="32"/>
          <w:szCs w:val="32"/>
        </w:rPr>
        <w:t>，給予</w:t>
      </w:r>
      <w:r w:rsidR="00122595">
        <w:rPr>
          <w:rFonts w:ascii="標楷體" w:eastAsia="標楷體" w:hAnsi="標楷體" w:hint="eastAsia"/>
          <w:sz w:val="32"/>
          <w:szCs w:val="32"/>
        </w:rPr>
        <w:t>收容人</w:t>
      </w:r>
      <w:r w:rsidR="00C25D89">
        <w:rPr>
          <w:rFonts w:ascii="標楷體" w:eastAsia="標楷體" w:hAnsi="標楷體" w:hint="eastAsia"/>
          <w:sz w:val="32"/>
          <w:szCs w:val="32"/>
        </w:rPr>
        <w:t>正面</w:t>
      </w:r>
      <w:r w:rsidR="002755A5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鼓勵</w:t>
      </w:r>
      <w:r w:rsidR="00C25D89">
        <w:rPr>
          <w:rFonts w:ascii="標楷體" w:eastAsia="標楷體" w:hAnsi="標楷體" w:hint="eastAsia"/>
          <w:sz w:val="32"/>
          <w:szCs w:val="32"/>
        </w:rPr>
        <w:t>。</w:t>
      </w:r>
    </w:p>
    <w:p w:rsidR="00C25D89" w:rsidRDefault="00C25D89" w:rsidP="00203F7D">
      <w:pPr>
        <w:spacing w:line="560" w:lineRule="exact"/>
        <w:ind w:firstLineChars="221" w:firstLine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本屆海峽兩岸監獄收容人（服刑人員）書畫及工藝作品聯展，所展</w:t>
      </w:r>
      <w:r w:rsidR="002A7AA0">
        <w:rPr>
          <w:rFonts w:ascii="標楷體" w:eastAsia="標楷體" w:hAnsi="標楷體" w:hint="eastAsia"/>
          <w:sz w:val="32"/>
          <w:szCs w:val="32"/>
        </w:rPr>
        <w:t>示</w:t>
      </w:r>
      <w:r>
        <w:rPr>
          <w:rFonts w:ascii="標楷體" w:eastAsia="標楷體" w:hAnsi="標楷體" w:hint="eastAsia"/>
          <w:sz w:val="32"/>
          <w:szCs w:val="32"/>
        </w:rPr>
        <w:t>的作品，包括書法、繪畫、陶藝、漆器、木石雕刻、紙雕及剪紙等。監獄透過各項藝文</w:t>
      </w:r>
      <w:r w:rsidR="001B7E35">
        <w:rPr>
          <w:rFonts w:ascii="標楷體" w:eastAsia="標楷體" w:hAnsi="標楷體" w:hint="eastAsia"/>
          <w:sz w:val="32"/>
          <w:szCs w:val="32"/>
        </w:rPr>
        <w:t>創作的教化與</w:t>
      </w:r>
      <w:r>
        <w:rPr>
          <w:rFonts w:ascii="標楷體" w:eastAsia="標楷體" w:hAnsi="標楷體" w:hint="eastAsia"/>
          <w:sz w:val="32"/>
          <w:szCs w:val="32"/>
        </w:rPr>
        <w:t>技能訓</w:t>
      </w:r>
      <w:r w:rsidR="001B7E35">
        <w:rPr>
          <w:rFonts w:ascii="標楷體" w:eastAsia="標楷體" w:hAnsi="標楷體" w:hint="eastAsia"/>
          <w:sz w:val="32"/>
          <w:szCs w:val="32"/>
        </w:rPr>
        <w:t>練，除可積極培養</w:t>
      </w:r>
      <w:r w:rsidR="002A7AA0">
        <w:rPr>
          <w:rFonts w:ascii="標楷體" w:eastAsia="標楷體" w:hAnsi="標楷體" w:hint="eastAsia"/>
          <w:sz w:val="32"/>
          <w:szCs w:val="32"/>
        </w:rPr>
        <w:t>收容人（服刑人員）</w:t>
      </w:r>
      <w:r w:rsidR="001B7E35">
        <w:rPr>
          <w:rFonts w:ascii="標楷體" w:eastAsia="標楷體" w:hAnsi="標楷體" w:hint="eastAsia"/>
          <w:sz w:val="32"/>
          <w:szCs w:val="32"/>
        </w:rPr>
        <w:t>專長</w:t>
      </w:r>
      <w:r w:rsidR="002A7AA0">
        <w:rPr>
          <w:rFonts w:ascii="標楷體" w:eastAsia="標楷體" w:hAnsi="標楷體" w:hint="eastAsia"/>
          <w:sz w:val="32"/>
          <w:szCs w:val="32"/>
        </w:rPr>
        <w:t>外</w:t>
      </w:r>
      <w:r w:rsidR="001B7E35">
        <w:rPr>
          <w:rFonts w:ascii="標楷體" w:eastAsia="標楷體" w:hAnsi="標楷體" w:hint="eastAsia"/>
          <w:sz w:val="32"/>
          <w:szCs w:val="32"/>
        </w:rPr>
        <w:t>更可陶冶</w:t>
      </w:r>
      <w:r w:rsidR="002A7AA0">
        <w:rPr>
          <w:rFonts w:ascii="標楷體" w:eastAsia="標楷體" w:hAnsi="標楷體" w:hint="eastAsia"/>
          <w:sz w:val="32"/>
          <w:szCs w:val="32"/>
        </w:rPr>
        <w:t>其</w:t>
      </w:r>
      <w:r w:rsidR="001B7E35">
        <w:rPr>
          <w:rFonts w:ascii="標楷體" w:eastAsia="標楷體" w:hAnsi="標楷體" w:hint="eastAsia"/>
          <w:sz w:val="32"/>
          <w:szCs w:val="32"/>
        </w:rPr>
        <w:t>心性、變化</w:t>
      </w:r>
      <w:r w:rsidR="002A7AA0">
        <w:rPr>
          <w:rFonts w:ascii="標楷體" w:eastAsia="標楷體" w:hAnsi="標楷體" w:hint="eastAsia"/>
          <w:sz w:val="32"/>
          <w:szCs w:val="32"/>
        </w:rPr>
        <w:t>其</w:t>
      </w:r>
      <w:r w:rsidR="001B7E35">
        <w:rPr>
          <w:rFonts w:ascii="標楷體" w:eastAsia="標楷體" w:hAnsi="標楷體" w:hint="eastAsia"/>
          <w:sz w:val="32"/>
          <w:szCs w:val="32"/>
        </w:rPr>
        <w:t>氣質，使收容人在學習過程中善用時間與智慧，得到潛移默化的</w:t>
      </w:r>
      <w:r w:rsidR="002A7AA0">
        <w:rPr>
          <w:rFonts w:ascii="標楷體" w:eastAsia="標楷體" w:hAnsi="標楷體" w:hint="eastAsia"/>
          <w:sz w:val="32"/>
          <w:szCs w:val="32"/>
        </w:rPr>
        <w:t>教化</w:t>
      </w:r>
      <w:r w:rsidR="001B7E35">
        <w:rPr>
          <w:rFonts w:ascii="標楷體" w:eastAsia="標楷體" w:hAnsi="標楷體" w:hint="eastAsia"/>
          <w:sz w:val="32"/>
          <w:szCs w:val="32"/>
        </w:rPr>
        <w:t>效果，</w:t>
      </w:r>
      <w:r w:rsidR="002A7AA0">
        <w:rPr>
          <w:rFonts w:ascii="標楷體" w:eastAsia="標楷體" w:hAnsi="標楷體" w:hint="eastAsia"/>
          <w:sz w:val="32"/>
          <w:szCs w:val="32"/>
        </w:rPr>
        <w:t>達到</w:t>
      </w:r>
      <w:r w:rsidR="001B7E35" w:rsidRPr="00923ABC">
        <w:rPr>
          <w:rFonts w:ascii="微軟正黑體" w:eastAsia="微軟正黑體" w:hAnsi="微軟正黑體" w:hint="eastAsia"/>
          <w:b/>
          <w:sz w:val="32"/>
          <w:szCs w:val="32"/>
        </w:rPr>
        <w:t>曾</w:t>
      </w:r>
      <w:r w:rsidR="002A7AA0" w:rsidRPr="00923ABC">
        <w:rPr>
          <w:rFonts w:ascii="微軟正黑體" w:eastAsia="微軟正黑體" w:hAnsi="微軟正黑體" w:hint="eastAsia"/>
          <w:b/>
          <w:sz w:val="32"/>
          <w:szCs w:val="32"/>
        </w:rPr>
        <w:t>部長</w:t>
      </w:r>
      <w:r w:rsidR="001B7E35" w:rsidRPr="00923ABC">
        <w:rPr>
          <w:rFonts w:ascii="微軟正黑體" w:eastAsia="微軟正黑體" w:hAnsi="微軟正黑體" w:hint="eastAsia"/>
          <w:b/>
          <w:sz w:val="32"/>
          <w:szCs w:val="32"/>
        </w:rPr>
        <w:t>勇夫</w:t>
      </w:r>
      <w:r w:rsidR="002755A5">
        <w:rPr>
          <w:rFonts w:ascii="微軟正黑體" w:eastAsia="微軟正黑體" w:hAnsi="微軟正黑體" w:hint="eastAsia"/>
          <w:b/>
          <w:sz w:val="32"/>
          <w:szCs w:val="32"/>
        </w:rPr>
        <w:t>訓勉</w:t>
      </w:r>
      <w:r w:rsidR="001B7E35" w:rsidRPr="00923ABC">
        <w:rPr>
          <w:rFonts w:ascii="微軟正黑體" w:eastAsia="微軟正黑體" w:hAnsi="微軟正黑體" w:hint="eastAsia"/>
          <w:b/>
          <w:sz w:val="32"/>
          <w:szCs w:val="32"/>
        </w:rPr>
        <w:t>收容人「浴火重生、脫胎換骨」</w:t>
      </w:r>
      <w:r w:rsidR="0069263E">
        <w:rPr>
          <w:rFonts w:ascii="微軟正黑體" w:eastAsia="微軟正黑體" w:hAnsi="微軟正黑體" w:hint="eastAsia"/>
          <w:b/>
          <w:sz w:val="32"/>
          <w:szCs w:val="32"/>
        </w:rPr>
        <w:t>的目標</w:t>
      </w:r>
      <w:r w:rsidR="001B7E35">
        <w:rPr>
          <w:rFonts w:ascii="標楷體" w:eastAsia="標楷體" w:hAnsi="標楷體" w:hint="eastAsia"/>
          <w:sz w:val="32"/>
          <w:szCs w:val="32"/>
        </w:rPr>
        <w:t>，進而勇敢面對</w:t>
      </w:r>
      <w:proofErr w:type="gramStart"/>
      <w:r w:rsidR="001B7E35">
        <w:rPr>
          <w:rFonts w:ascii="標楷體" w:eastAsia="標楷體" w:hAnsi="標楷體" w:hint="eastAsia"/>
          <w:sz w:val="32"/>
          <w:szCs w:val="32"/>
        </w:rPr>
        <w:t>未來</w:t>
      </w:r>
      <w:r w:rsidR="0069263E">
        <w:rPr>
          <w:rFonts w:ascii="標楷體" w:eastAsia="標楷體" w:hAnsi="標楷體" w:hint="eastAsia"/>
          <w:sz w:val="32"/>
          <w:szCs w:val="32"/>
        </w:rPr>
        <w:t>桃戰</w:t>
      </w:r>
      <w:proofErr w:type="gramEnd"/>
      <w:r w:rsidR="001B7E35">
        <w:rPr>
          <w:rFonts w:ascii="標楷體" w:eastAsia="標楷體" w:hAnsi="標楷體" w:hint="eastAsia"/>
          <w:sz w:val="32"/>
          <w:szCs w:val="32"/>
        </w:rPr>
        <w:t>，順利復歸社會！</w:t>
      </w:r>
    </w:p>
    <w:p w:rsidR="00E95B4B" w:rsidRPr="001A1F92" w:rsidRDefault="009F118E" w:rsidP="009F118E">
      <w:pPr>
        <w:spacing w:line="5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透過</w:t>
      </w:r>
      <w:r w:rsidR="00060966">
        <w:rPr>
          <w:rFonts w:ascii="標楷體" w:eastAsia="標楷體" w:hAnsi="標楷體" w:hint="eastAsia"/>
          <w:sz w:val="32"/>
          <w:szCs w:val="32"/>
        </w:rPr>
        <w:t>海峽兩岸開辦監獄收容人（服刑人員）書畫及工藝作品聯展的活動，</w:t>
      </w:r>
      <w:r w:rsidR="0069263E">
        <w:rPr>
          <w:rFonts w:ascii="標楷體" w:eastAsia="標楷體" w:hAnsi="標楷體" w:hint="eastAsia"/>
          <w:sz w:val="32"/>
          <w:szCs w:val="32"/>
        </w:rPr>
        <w:t>不僅</w:t>
      </w:r>
      <w:r w:rsidR="00496778">
        <w:rPr>
          <w:rFonts w:ascii="標楷體" w:eastAsia="標楷體" w:hAnsi="標楷體" w:hint="eastAsia"/>
          <w:sz w:val="32"/>
          <w:szCs w:val="32"/>
        </w:rPr>
        <w:t>增</w:t>
      </w:r>
      <w:r w:rsidR="00060966">
        <w:rPr>
          <w:rFonts w:ascii="標楷體" w:eastAsia="標楷體" w:hAnsi="標楷體" w:hint="eastAsia"/>
          <w:sz w:val="32"/>
          <w:szCs w:val="32"/>
        </w:rPr>
        <w:t>進</w:t>
      </w:r>
      <w:r w:rsidR="00496778">
        <w:rPr>
          <w:rFonts w:ascii="標楷體" w:eastAsia="標楷體" w:hAnsi="標楷體" w:hint="eastAsia"/>
          <w:sz w:val="32"/>
          <w:szCs w:val="32"/>
        </w:rPr>
        <w:t>了海峽</w:t>
      </w:r>
      <w:r w:rsidR="00060966">
        <w:rPr>
          <w:rFonts w:ascii="標楷體" w:eastAsia="標楷體" w:hAnsi="標楷體" w:hint="eastAsia"/>
          <w:sz w:val="32"/>
          <w:szCs w:val="32"/>
        </w:rPr>
        <w:t>兩岸對矯正工作之交流，同時</w:t>
      </w:r>
      <w:r>
        <w:rPr>
          <w:rFonts w:ascii="標楷體" w:eastAsia="標楷體" w:hAnsi="標楷體" w:hint="eastAsia"/>
          <w:sz w:val="32"/>
          <w:szCs w:val="32"/>
        </w:rPr>
        <w:t>提昇</w:t>
      </w:r>
      <w:r w:rsidR="00496778">
        <w:rPr>
          <w:rFonts w:ascii="標楷體" w:eastAsia="標楷體" w:hAnsi="標楷體" w:hint="eastAsia"/>
          <w:sz w:val="32"/>
          <w:szCs w:val="32"/>
        </w:rPr>
        <w:t>兩岸收容人在</w:t>
      </w:r>
      <w:r w:rsidR="00060966">
        <w:rPr>
          <w:rFonts w:ascii="標楷體" w:eastAsia="標楷體" w:hAnsi="標楷體" w:hint="eastAsia"/>
          <w:sz w:val="32"/>
          <w:szCs w:val="32"/>
        </w:rPr>
        <w:t>教化藝文、技能訓練</w:t>
      </w:r>
      <w:r>
        <w:rPr>
          <w:rFonts w:ascii="標楷體" w:eastAsia="標楷體" w:hAnsi="標楷體" w:hint="eastAsia"/>
          <w:sz w:val="32"/>
          <w:szCs w:val="32"/>
        </w:rPr>
        <w:t>、人文素</w:t>
      </w:r>
      <w:r w:rsidR="00496778">
        <w:rPr>
          <w:rFonts w:ascii="標楷體" w:eastAsia="標楷體" w:hAnsi="標楷體" w:hint="eastAsia"/>
          <w:sz w:val="32"/>
          <w:szCs w:val="32"/>
        </w:rPr>
        <w:t>養等</w:t>
      </w:r>
      <w:r w:rsidR="0069263E">
        <w:rPr>
          <w:rFonts w:ascii="標楷體" w:eastAsia="標楷體" w:hAnsi="標楷體" w:hint="eastAsia"/>
          <w:sz w:val="32"/>
          <w:szCs w:val="32"/>
        </w:rPr>
        <w:t>方面</w:t>
      </w:r>
      <w:r w:rsidR="00496778">
        <w:rPr>
          <w:rFonts w:ascii="標楷體" w:eastAsia="標楷體" w:hAnsi="標楷體" w:hint="eastAsia"/>
          <w:sz w:val="32"/>
          <w:szCs w:val="32"/>
        </w:rPr>
        <w:t>精進</w:t>
      </w:r>
      <w:r w:rsidR="00060966">
        <w:rPr>
          <w:rFonts w:ascii="標楷體" w:eastAsia="標楷體" w:hAnsi="標楷體" w:hint="eastAsia"/>
          <w:sz w:val="32"/>
          <w:szCs w:val="32"/>
        </w:rPr>
        <w:t>，</w:t>
      </w:r>
      <w:r w:rsidR="0069263E">
        <w:rPr>
          <w:rFonts w:ascii="標楷體" w:eastAsia="標楷體" w:hAnsi="標楷體" w:hint="eastAsia"/>
          <w:sz w:val="32"/>
          <w:szCs w:val="32"/>
        </w:rPr>
        <w:t>讓社會大眾見</w:t>
      </w:r>
      <w:r w:rsidR="00060966">
        <w:rPr>
          <w:rFonts w:ascii="標楷體" w:eastAsia="標楷體" w:hAnsi="標楷體" w:hint="eastAsia"/>
          <w:sz w:val="32"/>
          <w:szCs w:val="32"/>
        </w:rPr>
        <w:t>證兩岸獄政文化的</w:t>
      </w:r>
      <w:r w:rsidR="0069263E">
        <w:rPr>
          <w:rFonts w:ascii="標楷體" w:eastAsia="標楷體" w:hAnsi="標楷體" w:hint="eastAsia"/>
          <w:sz w:val="32"/>
          <w:szCs w:val="32"/>
        </w:rPr>
        <w:t>具體成效</w:t>
      </w:r>
      <w:r w:rsidR="00060966">
        <w:rPr>
          <w:rFonts w:ascii="標楷體" w:eastAsia="標楷體" w:hAnsi="標楷體" w:hint="eastAsia"/>
          <w:sz w:val="32"/>
          <w:szCs w:val="32"/>
        </w:rPr>
        <w:t>，</w:t>
      </w:r>
      <w:r w:rsidR="0069263E">
        <w:rPr>
          <w:rFonts w:ascii="標楷體" w:eastAsia="標楷體" w:hAnsi="標楷體" w:hint="eastAsia"/>
          <w:sz w:val="32"/>
          <w:szCs w:val="32"/>
        </w:rPr>
        <w:t>將</w:t>
      </w:r>
      <w:r w:rsidR="00060966">
        <w:rPr>
          <w:rFonts w:ascii="標楷體" w:eastAsia="標楷體" w:hAnsi="標楷體" w:hint="eastAsia"/>
          <w:sz w:val="32"/>
          <w:szCs w:val="32"/>
        </w:rPr>
        <w:t>有助於兩岸矯正業務之</w:t>
      </w:r>
      <w:r w:rsidR="0069263E">
        <w:rPr>
          <w:rFonts w:ascii="標楷體" w:eastAsia="標楷體" w:hAnsi="標楷體" w:hint="eastAsia"/>
          <w:sz w:val="32"/>
          <w:szCs w:val="32"/>
        </w:rPr>
        <w:t>互動</w:t>
      </w:r>
      <w:r w:rsidR="00060966">
        <w:rPr>
          <w:rFonts w:ascii="標楷體" w:eastAsia="標楷體" w:hAnsi="標楷體" w:hint="eastAsia"/>
          <w:sz w:val="32"/>
          <w:szCs w:val="32"/>
        </w:rPr>
        <w:t>互惠，</w:t>
      </w:r>
      <w:r w:rsidR="0069263E">
        <w:rPr>
          <w:rFonts w:ascii="標楷體" w:eastAsia="標楷體" w:hAnsi="標楷體" w:hint="eastAsia"/>
          <w:sz w:val="32"/>
          <w:szCs w:val="32"/>
        </w:rPr>
        <w:t>開創</w:t>
      </w:r>
      <w:r w:rsidR="00060966">
        <w:rPr>
          <w:rFonts w:ascii="標楷體" w:eastAsia="標楷體" w:hAnsi="標楷體" w:hint="eastAsia"/>
          <w:sz w:val="32"/>
          <w:szCs w:val="32"/>
        </w:rPr>
        <w:t>兩岸</w:t>
      </w:r>
      <w:r w:rsidR="0069263E">
        <w:rPr>
          <w:rFonts w:ascii="標楷體" w:eastAsia="標楷體" w:hAnsi="標楷體" w:hint="eastAsia"/>
          <w:sz w:val="32"/>
          <w:szCs w:val="32"/>
        </w:rPr>
        <w:t>矯正業務的新紀元</w:t>
      </w:r>
      <w:r w:rsidR="00E35FC5">
        <w:rPr>
          <w:rFonts w:ascii="標楷體" w:eastAsia="標楷體" w:hAnsi="標楷體" w:hint="eastAsia"/>
          <w:sz w:val="32"/>
          <w:szCs w:val="32"/>
        </w:rPr>
        <w:t>！</w:t>
      </w:r>
    </w:p>
    <w:sectPr w:rsidR="00E95B4B" w:rsidRPr="001A1F92" w:rsidSect="008D1BA6">
      <w:headerReference w:type="default" r:id="rId8"/>
      <w:footerReference w:type="default" r:id="rId9"/>
      <w:pgSz w:w="11906" w:h="16838"/>
      <w:pgMar w:top="992" w:right="1191" w:bottom="1276" w:left="119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6D3" w:rsidRDefault="00D456D3" w:rsidP="00F14F0B">
      <w:r>
        <w:separator/>
      </w:r>
    </w:p>
  </w:endnote>
  <w:endnote w:type="continuationSeparator" w:id="0">
    <w:p w:rsidR="00D456D3" w:rsidRDefault="00D456D3" w:rsidP="00F1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6829"/>
      <w:docPartObj>
        <w:docPartGallery w:val="Page Numbers (Bottom of Page)"/>
        <w:docPartUnique/>
      </w:docPartObj>
    </w:sdtPr>
    <w:sdtContent>
      <w:p w:rsidR="00CC46DB" w:rsidRDefault="00CC46DB">
        <w:pPr>
          <w:pStyle w:val="a5"/>
          <w:jc w:val="center"/>
        </w:pPr>
        <w:r>
          <w:rPr>
            <w:rFonts w:hint="eastAsia"/>
          </w:rPr>
          <w:t>1</w:t>
        </w:r>
      </w:p>
    </w:sdtContent>
  </w:sdt>
  <w:p w:rsidR="00CC46DB" w:rsidRDefault="00CC46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6D3" w:rsidRDefault="00D456D3" w:rsidP="00F14F0B">
      <w:r>
        <w:separator/>
      </w:r>
    </w:p>
  </w:footnote>
  <w:footnote w:type="continuationSeparator" w:id="0">
    <w:p w:rsidR="00D456D3" w:rsidRDefault="00D456D3" w:rsidP="00F14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6832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4C1B9B" w:rsidRPr="004C1B9B" w:rsidRDefault="004C1B9B" w:rsidP="004C1B9B">
        <w:pPr>
          <w:pStyle w:val="a3"/>
          <w:jc w:val="right"/>
          <w:rPr>
            <w:sz w:val="32"/>
            <w:szCs w:val="32"/>
          </w:rPr>
        </w:pPr>
        <w:r w:rsidRPr="004C1B9B">
          <w:rPr>
            <w:rFonts w:hint="eastAsia"/>
            <w:sz w:val="32"/>
            <w:szCs w:val="32"/>
          </w:rPr>
          <w:t>第</w:t>
        </w:r>
        <w:r w:rsidR="00714B29" w:rsidRPr="004C1B9B">
          <w:rPr>
            <w:sz w:val="32"/>
            <w:szCs w:val="32"/>
          </w:rPr>
          <w:fldChar w:fldCharType="begin"/>
        </w:r>
        <w:r w:rsidRPr="004C1B9B">
          <w:rPr>
            <w:sz w:val="32"/>
            <w:szCs w:val="32"/>
          </w:rPr>
          <w:instrText xml:space="preserve"> PAGE   \* MERGEFORMAT </w:instrText>
        </w:r>
        <w:r w:rsidR="00714B29" w:rsidRPr="004C1B9B">
          <w:rPr>
            <w:sz w:val="32"/>
            <w:szCs w:val="32"/>
          </w:rPr>
          <w:fldChar w:fldCharType="separate"/>
        </w:r>
        <w:r w:rsidR="00CD1D92">
          <w:rPr>
            <w:noProof/>
            <w:sz w:val="32"/>
            <w:szCs w:val="32"/>
          </w:rPr>
          <w:t>2</w:t>
        </w:r>
        <w:r w:rsidR="00714B29" w:rsidRPr="004C1B9B"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頁</w:t>
        </w:r>
        <w:r w:rsidRPr="004C1B9B">
          <w:rPr>
            <w:rFonts w:hint="eastAsia"/>
            <w:sz w:val="32"/>
            <w:szCs w:val="32"/>
          </w:rPr>
          <w:t>/</w:t>
        </w:r>
        <w:r>
          <w:rPr>
            <w:rFonts w:hint="eastAsia"/>
            <w:sz w:val="32"/>
            <w:szCs w:val="32"/>
          </w:rPr>
          <w:t>共</w:t>
        </w:r>
        <w:r w:rsidRPr="004C1B9B">
          <w:rPr>
            <w:rFonts w:hint="eastAsia"/>
            <w:sz w:val="32"/>
            <w:szCs w:val="32"/>
          </w:rPr>
          <w:t>2</w:t>
        </w:r>
        <w:r>
          <w:rPr>
            <w:rFonts w:hint="eastAsia"/>
            <w:sz w:val="32"/>
            <w:szCs w:val="32"/>
          </w:rPr>
          <w:t>頁</w:t>
        </w:r>
      </w:p>
    </w:sdtContent>
  </w:sdt>
  <w:p w:rsidR="00CC46DB" w:rsidRPr="00CC46DB" w:rsidRDefault="00CC46DB" w:rsidP="00CC46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71D"/>
    <w:rsid w:val="00040D38"/>
    <w:rsid w:val="00045FCC"/>
    <w:rsid w:val="00060966"/>
    <w:rsid w:val="00062E3A"/>
    <w:rsid w:val="00076ADB"/>
    <w:rsid w:val="00083329"/>
    <w:rsid w:val="000C51D3"/>
    <w:rsid w:val="000E3A90"/>
    <w:rsid w:val="00122595"/>
    <w:rsid w:val="00133129"/>
    <w:rsid w:val="00181A15"/>
    <w:rsid w:val="001A1F92"/>
    <w:rsid w:val="001B545E"/>
    <w:rsid w:val="001B7E35"/>
    <w:rsid w:val="00203F7D"/>
    <w:rsid w:val="0022647A"/>
    <w:rsid w:val="00237B12"/>
    <w:rsid w:val="002443FB"/>
    <w:rsid w:val="0026563A"/>
    <w:rsid w:val="002755A5"/>
    <w:rsid w:val="002A7AA0"/>
    <w:rsid w:val="002D7D7A"/>
    <w:rsid w:val="00310EFF"/>
    <w:rsid w:val="00380B9F"/>
    <w:rsid w:val="003B1C2D"/>
    <w:rsid w:val="003E1995"/>
    <w:rsid w:val="003E477B"/>
    <w:rsid w:val="004049DE"/>
    <w:rsid w:val="004419E0"/>
    <w:rsid w:val="00452924"/>
    <w:rsid w:val="00496778"/>
    <w:rsid w:val="004C1B9B"/>
    <w:rsid w:val="004D769D"/>
    <w:rsid w:val="004E371D"/>
    <w:rsid w:val="004F44BF"/>
    <w:rsid w:val="0051725D"/>
    <w:rsid w:val="00517C27"/>
    <w:rsid w:val="005A31D2"/>
    <w:rsid w:val="005C5BBB"/>
    <w:rsid w:val="005E321B"/>
    <w:rsid w:val="005F5379"/>
    <w:rsid w:val="00606625"/>
    <w:rsid w:val="00616C2C"/>
    <w:rsid w:val="00630A09"/>
    <w:rsid w:val="0068396F"/>
    <w:rsid w:val="0069263E"/>
    <w:rsid w:val="006C3C9F"/>
    <w:rsid w:val="006C47FF"/>
    <w:rsid w:val="006E2D47"/>
    <w:rsid w:val="006E3784"/>
    <w:rsid w:val="006F27E6"/>
    <w:rsid w:val="00701570"/>
    <w:rsid w:val="00714B29"/>
    <w:rsid w:val="00717271"/>
    <w:rsid w:val="0072267E"/>
    <w:rsid w:val="007411F3"/>
    <w:rsid w:val="00751F2E"/>
    <w:rsid w:val="00764741"/>
    <w:rsid w:val="007745D0"/>
    <w:rsid w:val="00787A3D"/>
    <w:rsid w:val="007A1273"/>
    <w:rsid w:val="007D718E"/>
    <w:rsid w:val="008230B4"/>
    <w:rsid w:val="00823644"/>
    <w:rsid w:val="00833CF2"/>
    <w:rsid w:val="00841862"/>
    <w:rsid w:val="00845A18"/>
    <w:rsid w:val="0086225E"/>
    <w:rsid w:val="00885AE9"/>
    <w:rsid w:val="00895A6D"/>
    <w:rsid w:val="008A4997"/>
    <w:rsid w:val="008A6FD5"/>
    <w:rsid w:val="008D1BA6"/>
    <w:rsid w:val="008D24C1"/>
    <w:rsid w:val="00911C2F"/>
    <w:rsid w:val="00912530"/>
    <w:rsid w:val="00923ABC"/>
    <w:rsid w:val="0092508F"/>
    <w:rsid w:val="00932AEF"/>
    <w:rsid w:val="009662E4"/>
    <w:rsid w:val="009939FD"/>
    <w:rsid w:val="009F118E"/>
    <w:rsid w:val="00AE662D"/>
    <w:rsid w:val="00AF1466"/>
    <w:rsid w:val="00B06417"/>
    <w:rsid w:val="00B24776"/>
    <w:rsid w:val="00BA0101"/>
    <w:rsid w:val="00BC5999"/>
    <w:rsid w:val="00BE41A1"/>
    <w:rsid w:val="00C25D89"/>
    <w:rsid w:val="00C332A1"/>
    <w:rsid w:val="00C4789F"/>
    <w:rsid w:val="00C5219B"/>
    <w:rsid w:val="00C570E9"/>
    <w:rsid w:val="00C66F30"/>
    <w:rsid w:val="00CA3A03"/>
    <w:rsid w:val="00CC46DB"/>
    <w:rsid w:val="00CD1D92"/>
    <w:rsid w:val="00D0689C"/>
    <w:rsid w:val="00D17208"/>
    <w:rsid w:val="00D26DDD"/>
    <w:rsid w:val="00D30A49"/>
    <w:rsid w:val="00D36485"/>
    <w:rsid w:val="00D456D3"/>
    <w:rsid w:val="00D851AA"/>
    <w:rsid w:val="00D86B94"/>
    <w:rsid w:val="00D87CBB"/>
    <w:rsid w:val="00E32B4C"/>
    <w:rsid w:val="00E35FC5"/>
    <w:rsid w:val="00E7485D"/>
    <w:rsid w:val="00E821ED"/>
    <w:rsid w:val="00E93FDE"/>
    <w:rsid w:val="00E95B4B"/>
    <w:rsid w:val="00EB69B9"/>
    <w:rsid w:val="00ED1B73"/>
    <w:rsid w:val="00EE2EB7"/>
    <w:rsid w:val="00F14F0B"/>
    <w:rsid w:val="00F25606"/>
    <w:rsid w:val="00F37FD0"/>
    <w:rsid w:val="00F572B2"/>
    <w:rsid w:val="00F733F8"/>
    <w:rsid w:val="00F76549"/>
    <w:rsid w:val="00F946BB"/>
    <w:rsid w:val="00FD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4F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F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jwr1</dc:creator>
  <cp:lastModifiedBy>jwr1</cp:lastModifiedBy>
  <cp:revision>2</cp:revision>
  <cp:lastPrinted>2012-07-30T02:07:00Z</cp:lastPrinted>
  <dcterms:created xsi:type="dcterms:W3CDTF">2012-08-03T01:27:00Z</dcterms:created>
  <dcterms:modified xsi:type="dcterms:W3CDTF">2012-08-03T01:27:00Z</dcterms:modified>
</cp:coreProperties>
</file>